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D1142"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第72回 信州上肢外科研究会</w:t>
      </w:r>
      <w:r w:rsidRPr="00EE7AEC">
        <w:rPr>
          <w:rFonts w:asciiTheme="minorEastAsia" w:hAnsiTheme="minorEastAsia" w:hint="eastAsia"/>
          <w:color w:val="333333"/>
          <w:sz w:val="24"/>
          <w:szCs w:val="24"/>
        </w:rPr>
        <w:t>報告</w:t>
      </w:r>
    </w:p>
    <w:p w14:paraId="6B9BD3CF"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日 　時 ： 2018年 </w:t>
      </w:r>
      <w:r w:rsidRPr="00EE7AEC">
        <w:rPr>
          <w:rFonts w:asciiTheme="minorEastAsia" w:hAnsiTheme="minorEastAsia"/>
          <w:b/>
          <w:bCs/>
          <w:color w:val="333333"/>
          <w:sz w:val="24"/>
          <w:szCs w:val="24"/>
        </w:rPr>
        <w:t>3月 24日</w:t>
      </w:r>
      <w:r w:rsidRPr="00EE7AEC">
        <w:rPr>
          <w:rFonts w:asciiTheme="minorEastAsia" w:hAnsiTheme="minorEastAsia"/>
          <w:color w:val="333333"/>
          <w:sz w:val="24"/>
          <w:szCs w:val="24"/>
        </w:rPr>
        <w:t xml:space="preserve">（土）　</w:t>
      </w:r>
      <w:r w:rsidRPr="00EE7AEC">
        <w:rPr>
          <w:rFonts w:asciiTheme="minorEastAsia" w:hAnsiTheme="minorEastAsia"/>
          <w:b/>
          <w:bCs/>
          <w:color w:val="333333"/>
          <w:sz w:val="24"/>
          <w:szCs w:val="24"/>
        </w:rPr>
        <w:t>16:00～19:00</w:t>
      </w:r>
    </w:p>
    <w:p w14:paraId="5419AD4D"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会　 場 ： ホテル ブエナビスタ 2階 「メディアーノ」</w:t>
      </w:r>
    </w:p>
    <w:p w14:paraId="781A3B9C"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長野県松本市本庄１-２-１　　TEL：0263-37-0111</w:t>
      </w:r>
    </w:p>
    <w:p w14:paraId="216DCB4E" w14:textId="77777777" w:rsidR="00B06154" w:rsidRPr="00EE7AEC" w:rsidRDefault="00B06154"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出席者数　３０名</w:t>
      </w:r>
    </w:p>
    <w:p w14:paraId="0C1D3E17"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b/>
          <w:bCs/>
          <w:color w:val="333333"/>
          <w:sz w:val="24"/>
          <w:szCs w:val="24"/>
        </w:rPr>
        <w:t xml:space="preserve">　　　プログラム</w:t>
      </w:r>
    </w:p>
    <w:p w14:paraId="58E3A829" w14:textId="4CD0E1F5"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b/>
          <w:bCs/>
          <w:color w:val="333333"/>
          <w:sz w:val="24"/>
          <w:szCs w:val="24"/>
        </w:rPr>
        <w:t xml:space="preserve">　　　１６：００-１６：１５　製品紹介</w:t>
      </w:r>
      <w:r w:rsidR="003F5EB5" w:rsidRPr="00EE7AEC">
        <w:rPr>
          <w:rFonts w:asciiTheme="minorEastAsia" w:hAnsiTheme="minorEastAsia" w:hint="eastAsia"/>
          <w:b/>
          <w:bCs/>
          <w:color w:val="333333"/>
          <w:sz w:val="24"/>
          <w:szCs w:val="24"/>
        </w:rPr>
        <w:t xml:space="preserve">　　ケブラザ　最近の知見</w:t>
      </w:r>
    </w:p>
    <w:p w14:paraId="30B70264" w14:textId="1D9033B3"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b/>
          <w:bCs/>
          <w:color w:val="333333"/>
          <w:sz w:val="24"/>
          <w:szCs w:val="24"/>
        </w:rPr>
        <w:t xml:space="preserve">　　　１６：１５-</w:t>
      </w:r>
      <w:r w:rsidR="00B06154" w:rsidRPr="00EE7AEC">
        <w:rPr>
          <w:rFonts w:asciiTheme="minorEastAsia" w:hAnsiTheme="minorEastAsia"/>
          <w:b/>
          <w:bCs/>
          <w:color w:val="333333"/>
          <w:sz w:val="24"/>
          <w:szCs w:val="24"/>
        </w:rPr>
        <w:t>１7：1</w:t>
      </w:r>
      <w:r w:rsidR="003F5EB5" w:rsidRPr="00EE7AEC">
        <w:rPr>
          <w:rFonts w:asciiTheme="minorEastAsia" w:hAnsiTheme="minorEastAsia"/>
          <w:b/>
          <w:bCs/>
          <w:color w:val="333333"/>
          <w:sz w:val="24"/>
          <w:szCs w:val="24"/>
        </w:rPr>
        <w:t xml:space="preserve">５　一般演題　</w:t>
      </w:r>
    </w:p>
    <w:p w14:paraId="77E37377" w14:textId="2865B90C"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座長 信州大学医学部附属病院　整形外科　橋本　瞬   </w:t>
      </w:r>
    </w:p>
    <w:p w14:paraId="2D1BF9D7" w14:textId="2629D7F1" w:rsidR="003F5EB5" w:rsidRPr="00EE7AEC" w:rsidRDefault="003F5EB5"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color w:val="333333"/>
          <w:sz w:val="24"/>
          <w:szCs w:val="24"/>
        </w:rPr>
        <w:t>1. 小児上腕骨遠位端骨折後遺症の1例</w:t>
      </w:r>
    </w:p>
    <w:p w14:paraId="254C68E6" w14:textId="12528A1B" w:rsidR="003F5EB5" w:rsidRPr="00EE7AEC" w:rsidRDefault="003F5EB5"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color w:val="333333"/>
          <w:sz w:val="24"/>
          <w:szCs w:val="24"/>
        </w:rPr>
        <w:t>長野市民病院　整形外科　松田　智,</w:t>
      </w:r>
      <w:r w:rsidRPr="00EE7AEC">
        <w:rPr>
          <w:rFonts w:asciiTheme="minorEastAsia" w:hAnsiTheme="minorEastAsia" w:cs="Lucida Grande" w:hint="eastAsia"/>
          <w:color w:val="333333"/>
          <w:sz w:val="24"/>
          <w:szCs w:val="24"/>
        </w:rPr>
        <w:t xml:space="preserve">　小松幸子</w:t>
      </w:r>
    </w:p>
    <w:p w14:paraId="0388EBB4" w14:textId="07AD1A2C" w:rsidR="003F5EB5" w:rsidRPr="00EE7AEC" w:rsidRDefault="00935C0A"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hint="eastAsia"/>
          <w:color w:val="333333"/>
          <w:sz w:val="24"/>
          <w:szCs w:val="24"/>
        </w:rPr>
        <w:t>上腕骨通顆</w:t>
      </w:r>
      <w:r w:rsidR="003F5EB5" w:rsidRPr="00EE7AEC">
        <w:rPr>
          <w:rFonts w:asciiTheme="minorEastAsia" w:hAnsiTheme="minorEastAsia" w:cs="Lucida Grande" w:hint="eastAsia"/>
          <w:color w:val="333333"/>
          <w:sz w:val="24"/>
          <w:szCs w:val="24"/>
        </w:rPr>
        <w:t>骨折を</w:t>
      </w:r>
      <w:r w:rsidR="007964F2" w:rsidRPr="00EE7AEC">
        <w:rPr>
          <w:rFonts w:asciiTheme="minorEastAsia" w:hAnsiTheme="minorEastAsia" w:cs="Lucida Grande" w:hint="eastAsia"/>
          <w:color w:val="333333"/>
          <w:sz w:val="24"/>
          <w:szCs w:val="24"/>
        </w:rPr>
        <w:t>外側顆骨折と見誤った症例。その結果著明な内反肘を呈した。</w:t>
      </w:r>
    </w:p>
    <w:p w14:paraId="35943FAA" w14:textId="135B34A7" w:rsidR="007964F2" w:rsidRPr="00EE7AEC" w:rsidRDefault="007964F2"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hint="eastAsia"/>
          <w:color w:val="333333"/>
          <w:sz w:val="24"/>
          <w:szCs w:val="24"/>
        </w:rPr>
        <w:t>討論</w:t>
      </w:r>
    </w:p>
    <w:p w14:paraId="6ACEFDD7" w14:textId="369345A0" w:rsidR="00935C0A" w:rsidRDefault="007964F2" w:rsidP="003F5EB5">
      <w:pPr>
        <w:pStyle w:val="p1"/>
        <w:shd w:val="clear" w:color="auto" w:fill="FFFFFF"/>
        <w:spacing w:before="0" w:beforeAutospacing="0" w:after="300" w:afterAutospacing="0"/>
        <w:rPr>
          <w:rFonts w:asciiTheme="minorEastAsia" w:hAnsiTheme="minorEastAsia" w:cs="Lucida Grande" w:hint="eastAsia"/>
          <w:color w:val="333333"/>
          <w:sz w:val="24"/>
          <w:szCs w:val="24"/>
        </w:rPr>
      </w:pPr>
      <w:r w:rsidRPr="00EE7AEC">
        <w:rPr>
          <w:rFonts w:asciiTheme="minorEastAsia" w:hAnsiTheme="minorEastAsia" w:cs="Lucida Grande" w:hint="eastAsia"/>
          <w:color w:val="333333"/>
          <w:sz w:val="24"/>
          <w:szCs w:val="24"/>
        </w:rPr>
        <w:t>初期治療：　外顆の骨端核が単純X線像で見えていればわかる。両側</w:t>
      </w:r>
      <w:proofErr w:type="spellStart"/>
      <w:r w:rsidRPr="00EE7AEC">
        <w:rPr>
          <w:rFonts w:asciiTheme="minorEastAsia" w:hAnsiTheme="minorEastAsia" w:cs="Lucida Grande" w:hint="eastAsia"/>
          <w:color w:val="333333"/>
          <w:sz w:val="24"/>
          <w:szCs w:val="24"/>
        </w:rPr>
        <w:t>Xp</w:t>
      </w:r>
      <w:proofErr w:type="spellEnd"/>
      <w:r w:rsidRPr="00EE7AEC">
        <w:rPr>
          <w:rFonts w:asciiTheme="minorEastAsia" w:hAnsiTheme="minorEastAsia" w:cs="Lucida Grande" w:hint="eastAsia"/>
          <w:color w:val="333333"/>
          <w:sz w:val="24"/>
          <w:szCs w:val="24"/>
        </w:rPr>
        <w:t xml:space="preserve">撮影し比較する。徒手整復、経皮的鋼線固定でよいが整復位を確認するには関節造影がよい。軟骨の部分がみえてくる。　</w:t>
      </w:r>
      <w:r w:rsidR="00935C0A" w:rsidRPr="00EE7AEC">
        <w:rPr>
          <w:rFonts w:asciiTheme="minorEastAsia" w:hAnsiTheme="minorEastAsia" w:cs="Lucida Grande" w:hint="eastAsia"/>
          <w:color w:val="333333"/>
          <w:sz w:val="24"/>
          <w:szCs w:val="24"/>
        </w:rPr>
        <w:t>それでも内反肘になることもあるので、整復が不十分であれば</w:t>
      </w:r>
      <w:r w:rsidR="00935C0A" w:rsidRPr="00EE7AEC">
        <w:rPr>
          <w:rFonts w:asciiTheme="minorEastAsia" w:hAnsiTheme="minorEastAsia" w:cs="Lucida Grande"/>
          <w:color w:val="333333"/>
          <w:sz w:val="24"/>
          <w:szCs w:val="24"/>
        </w:rPr>
        <w:t>ORIF</w:t>
      </w:r>
      <w:r w:rsidR="00935C0A" w:rsidRPr="00EE7AEC">
        <w:rPr>
          <w:rFonts w:asciiTheme="minorEastAsia" w:hAnsiTheme="minorEastAsia" w:cs="Lucida Grande" w:hint="eastAsia"/>
          <w:color w:val="333333"/>
          <w:sz w:val="24"/>
          <w:szCs w:val="24"/>
        </w:rPr>
        <w:t>も考えてよい。　残存した変形には骨端線閉鎖後、変形矯正骨きりが適応。</w:t>
      </w:r>
    </w:p>
    <w:p w14:paraId="4A2A1638" w14:textId="14611FB1" w:rsidR="00493EE0" w:rsidRDefault="00493EE0" w:rsidP="00493EE0">
      <w:r>
        <w:rPr>
          <w:rFonts w:hint="eastAsia"/>
        </w:rPr>
        <w:t>小児骨折のセンター化</w:t>
      </w:r>
      <w:r>
        <w:rPr>
          <w:rFonts w:hint="eastAsia"/>
        </w:rPr>
        <w:t>について：</w:t>
      </w:r>
      <w:r>
        <w:rPr>
          <w:rFonts w:hint="eastAsia"/>
        </w:rPr>
        <w:t>同感ですが単純なものまで集まるとセンターは大変かと、しかし制限してしまうと提示された様な</w:t>
      </w:r>
      <w:r>
        <w:rPr>
          <w:rFonts w:hint="eastAsia"/>
        </w:rPr>
        <w:t>epiphyseal injury</w:t>
      </w:r>
      <w:r>
        <w:rPr>
          <w:rFonts w:hint="eastAsia"/>
        </w:rPr>
        <w:t>や外顆骨折が見落とされそうで難しいところです。</w:t>
      </w:r>
    </w:p>
    <w:p w14:paraId="4BA335F7" w14:textId="77777777" w:rsidR="00493EE0" w:rsidRDefault="00493EE0" w:rsidP="00493EE0">
      <w:r>
        <w:rPr>
          <w:rFonts w:hint="eastAsia"/>
        </w:rPr>
        <w:t xml:space="preserve">　センター化が望ましいと言う根拠は、ご存じの先生もいらっしゃるかと思い</w:t>
      </w:r>
      <w:r>
        <w:rPr>
          <w:rFonts w:hint="eastAsia"/>
        </w:rPr>
        <w:lastRenderedPageBreak/>
        <w:t>ますが、</w:t>
      </w:r>
      <w:proofErr w:type="spellStart"/>
      <w:r>
        <w:rPr>
          <w:rFonts w:hint="eastAsia"/>
        </w:rPr>
        <w:t>Noora</w:t>
      </w:r>
      <w:proofErr w:type="spellEnd"/>
      <w:r>
        <w:rPr>
          <w:rFonts w:hint="eastAsia"/>
        </w:rPr>
        <w:t xml:space="preserve"> </w:t>
      </w:r>
      <w:proofErr w:type="spellStart"/>
      <w:r>
        <w:rPr>
          <w:rFonts w:hint="eastAsia"/>
        </w:rPr>
        <w:t>Vallia</w:t>
      </w:r>
      <w:proofErr w:type="spellEnd"/>
      <w:r>
        <w:rPr>
          <w:rFonts w:hint="eastAsia"/>
        </w:rPr>
        <w:t>, et al. Pediatric Distal Humeral Fractures and Complications of Treatment.</w:t>
      </w:r>
      <w:r w:rsidRPr="009A6BDF">
        <w:rPr>
          <w:rFonts w:hint="eastAsia"/>
        </w:rPr>
        <w:t xml:space="preserve"> </w:t>
      </w:r>
      <w:r>
        <w:rPr>
          <w:rFonts w:hint="eastAsia"/>
        </w:rPr>
        <w:t>JBJS 97Am 2015</w:t>
      </w:r>
      <w:r>
        <w:rPr>
          <w:rFonts w:hint="eastAsia"/>
        </w:rPr>
        <w:t>（</w:t>
      </w:r>
      <w:r>
        <w:rPr>
          <w:rFonts w:hint="eastAsia"/>
        </w:rPr>
        <w:t>6</w:t>
      </w:r>
      <w:r>
        <w:rPr>
          <w:rFonts w:hint="eastAsia"/>
        </w:rPr>
        <w:t>）：</w:t>
      </w:r>
      <w:r>
        <w:rPr>
          <w:rFonts w:hint="eastAsia"/>
        </w:rPr>
        <w:t>494-499</w:t>
      </w:r>
      <w:r>
        <w:rPr>
          <w:rFonts w:hint="eastAsia"/>
        </w:rPr>
        <w:t xml:space="preserve">　が参考になるかと思います。</w:t>
      </w:r>
      <w:r>
        <w:rPr>
          <w:rFonts w:hint="eastAsia"/>
        </w:rPr>
        <w:t xml:space="preserve">Finnish Patient Insurance Centre </w:t>
      </w:r>
      <w:r>
        <w:rPr>
          <w:rFonts w:hint="eastAsia"/>
        </w:rPr>
        <w:t>のデータ、小児の上腕骨遠位骨折</w:t>
      </w:r>
      <w:r>
        <w:rPr>
          <w:rFonts w:hint="eastAsia"/>
        </w:rPr>
        <w:t>7909</w:t>
      </w:r>
      <w:r>
        <w:rPr>
          <w:rFonts w:hint="eastAsia"/>
        </w:rPr>
        <w:t>例のうち</w:t>
      </w:r>
      <w:r>
        <w:rPr>
          <w:rFonts w:hint="eastAsia"/>
        </w:rPr>
        <w:t>claim</w:t>
      </w:r>
      <w:r>
        <w:rPr>
          <w:rFonts w:hint="eastAsia"/>
        </w:rPr>
        <w:t>のあった</w:t>
      </w:r>
      <w:r>
        <w:rPr>
          <w:rFonts w:hint="eastAsia"/>
        </w:rPr>
        <w:t>117</w:t>
      </w:r>
      <w:r>
        <w:rPr>
          <w:rFonts w:hint="eastAsia"/>
        </w:rPr>
        <w:t>例を分析しています。</w:t>
      </w:r>
      <w:r>
        <w:rPr>
          <w:rFonts w:hint="eastAsia"/>
        </w:rPr>
        <w:t>Claims</w:t>
      </w:r>
      <w:r>
        <w:rPr>
          <w:rFonts w:hint="eastAsia"/>
        </w:rPr>
        <w:t>を再評価した結果、</w:t>
      </w:r>
      <w:r>
        <w:rPr>
          <w:rFonts w:hint="eastAsia"/>
        </w:rPr>
        <w:t>90</w:t>
      </w:r>
      <w:r>
        <w:rPr>
          <w:rFonts w:hint="eastAsia"/>
        </w:rPr>
        <w:t>例は</w:t>
      </w:r>
      <w:r>
        <w:rPr>
          <w:rFonts w:hint="eastAsia"/>
        </w:rPr>
        <w:t>complication</w:t>
      </w:r>
      <w:r>
        <w:rPr>
          <w:rFonts w:hint="eastAsia"/>
        </w:rPr>
        <w:t>を有しその</w:t>
      </w:r>
      <w:r>
        <w:rPr>
          <w:rFonts w:hint="eastAsia"/>
        </w:rPr>
        <w:t>96</w:t>
      </w:r>
      <w:r>
        <w:rPr>
          <w:rFonts w:hint="eastAsia"/>
        </w:rPr>
        <w:t>％は回避できたかも知れなかったと報告して、初期評価と手術手技の質を高めること、そのため手術治療のセンター化を提案しています。</w:t>
      </w:r>
    </w:p>
    <w:p w14:paraId="6A9DFE1A" w14:textId="77777777" w:rsidR="00493EE0" w:rsidRPr="00EE7AEC" w:rsidRDefault="00493EE0" w:rsidP="003F5EB5">
      <w:pPr>
        <w:pStyle w:val="p1"/>
        <w:shd w:val="clear" w:color="auto" w:fill="FFFFFF"/>
        <w:spacing w:before="0" w:beforeAutospacing="0" w:after="300" w:afterAutospacing="0"/>
        <w:rPr>
          <w:rFonts w:asciiTheme="minorEastAsia" w:hAnsiTheme="minorEastAsia" w:cs="Lucida Grande"/>
          <w:color w:val="333333"/>
          <w:sz w:val="24"/>
          <w:szCs w:val="24"/>
        </w:rPr>
      </w:pPr>
    </w:p>
    <w:p w14:paraId="7F611771" w14:textId="401C1452" w:rsidR="003F5EB5" w:rsidRPr="00EE7AEC" w:rsidRDefault="003F5EB5"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color w:val="333333"/>
          <w:sz w:val="24"/>
          <w:szCs w:val="24"/>
        </w:rPr>
        <w:t>2. 橈骨遠位端成長軟骨板骨損傷後に手関節変形した１例</w:t>
      </w:r>
    </w:p>
    <w:p w14:paraId="4ACD4CBA" w14:textId="77777777" w:rsidR="003F5EB5" w:rsidRPr="00EE7AEC" w:rsidRDefault="003F5EB5"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color w:val="333333"/>
          <w:sz w:val="24"/>
          <w:szCs w:val="24"/>
        </w:rPr>
        <w:t>岡谷市民病院　整形外科　内山茂晴、鴨居史樹、上甲厳雄、春日和夫</w:t>
      </w:r>
    </w:p>
    <w:p w14:paraId="4AE2C8F1" w14:textId="5A08A6B6" w:rsidR="00935C0A" w:rsidRPr="00EE7AEC" w:rsidRDefault="00935C0A"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hint="eastAsia"/>
          <w:color w:val="333333"/>
          <w:sz w:val="24"/>
          <w:szCs w:val="24"/>
        </w:rPr>
        <w:t>７歳女児。右橈骨遠位端骨端線損傷SH</w:t>
      </w:r>
      <w:r w:rsidR="007C65E9" w:rsidRPr="00EE7AEC">
        <w:rPr>
          <w:rFonts w:asciiTheme="minorEastAsia" w:hAnsiTheme="minorEastAsia" w:cs="Lucida Grande" w:hint="eastAsia"/>
          <w:color w:val="333333"/>
          <w:sz w:val="24"/>
          <w:szCs w:val="24"/>
        </w:rPr>
        <w:t>２。</w:t>
      </w:r>
      <w:r w:rsidRPr="00EE7AEC">
        <w:rPr>
          <w:rFonts w:asciiTheme="minorEastAsia" w:hAnsiTheme="minorEastAsia" w:cs="Lucida Grande" w:hint="eastAsia"/>
          <w:color w:val="333333"/>
          <w:sz w:val="24"/>
          <w:szCs w:val="24"/>
        </w:rPr>
        <w:t>徒手整復不十分で受傷後１か月で</w:t>
      </w:r>
      <w:r w:rsidRPr="00EE7AEC">
        <w:rPr>
          <w:rFonts w:asciiTheme="minorEastAsia" w:hAnsiTheme="minorEastAsia" w:cs="Lucida Grande"/>
          <w:color w:val="333333"/>
          <w:sz w:val="24"/>
          <w:szCs w:val="24"/>
        </w:rPr>
        <w:t>ORIF</w:t>
      </w:r>
      <w:r w:rsidRPr="00EE7AEC">
        <w:rPr>
          <w:rFonts w:asciiTheme="minorEastAsia" w:hAnsiTheme="minorEastAsia" w:cs="Lucida Grande" w:hint="eastAsia"/>
          <w:color w:val="333333"/>
          <w:sz w:val="24"/>
          <w:szCs w:val="24"/>
        </w:rPr>
        <w:t>を行った。骨端軟骨はブロック状に背側に脱臼しておりこれらを戻して骨折部を</w:t>
      </w:r>
      <w:r w:rsidRPr="00EE7AEC">
        <w:rPr>
          <w:rFonts w:asciiTheme="minorEastAsia" w:hAnsiTheme="minorEastAsia" w:cs="Lucida Grande"/>
          <w:color w:val="333333"/>
          <w:sz w:val="24"/>
          <w:szCs w:val="24"/>
        </w:rPr>
        <w:t>K</w:t>
      </w:r>
      <w:r w:rsidRPr="00EE7AEC">
        <w:rPr>
          <w:rFonts w:asciiTheme="minorEastAsia" w:hAnsiTheme="minorEastAsia" w:cs="Lucida Grande" w:hint="eastAsia"/>
          <w:color w:val="333333"/>
          <w:sz w:val="24"/>
          <w:szCs w:val="24"/>
        </w:rPr>
        <w:t>ワイヤーで固定した。</w:t>
      </w:r>
      <w:r w:rsidR="007C65E9" w:rsidRPr="00EE7AEC">
        <w:rPr>
          <w:rFonts w:asciiTheme="minorEastAsia" w:hAnsiTheme="minorEastAsia" w:cs="Lucida Grande" w:hint="eastAsia"/>
          <w:color w:val="333333"/>
          <w:sz w:val="24"/>
          <w:szCs w:val="24"/>
        </w:rPr>
        <w:t>術後１か月で橈側の一部に骨性架橋ができて、今後の成長障害による変形が予測されたが、そのまま様子を見た。結局橈骨遠位橈側成長障害が生じ、著明な尺骨プラスバリアンスを呈した。１７歳で橈骨骨きり、尺骨短縮を行い、治療は終了となった。</w:t>
      </w:r>
    </w:p>
    <w:p w14:paraId="6C5FB650" w14:textId="77777777" w:rsidR="00503923" w:rsidRPr="00EE7AEC" w:rsidRDefault="007C65E9" w:rsidP="009779E7">
      <w:pPr>
        <w:pStyle w:val="3"/>
        <w:shd w:val="clear" w:color="auto" w:fill="FFFFFF"/>
        <w:spacing w:before="0" w:beforeAutospacing="0" w:after="0" w:afterAutospacing="0"/>
        <w:ind w:left="960"/>
        <w:rPr>
          <w:rFonts w:asciiTheme="minorEastAsia" w:hAnsiTheme="minorEastAsia" w:cs="Lucida Grande"/>
          <w:color w:val="333333"/>
          <w:sz w:val="24"/>
          <w:szCs w:val="24"/>
        </w:rPr>
      </w:pPr>
      <w:r w:rsidRPr="00EE7AEC">
        <w:rPr>
          <w:rFonts w:asciiTheme="minorEastAsia" w:hAnsiTheme="minorEastAsia" w:cs="Lucida Grande" w:hint="eastAsia"/>
          <w:color w:val="333333"/>
          <w:sz w:val="24"/>
          <w:szCs w:val="24"/>
        </w:rPr>
        <w:t xml:space="preserve">討論：　</w:t>
      </w:r>
    </w:p>
    <w:p w14:paraId="54925067" w14:textId="7163DBE1" w:rsidR="009779E7" w:rsidRPr="00EE7AEC" w:rsidRDefault="00503923" w:rsidP="009779E7">
      <w:pPr>
        <w:pStyle w:val="3"/>
        <w:shd w:val="clear" w:color="auto" w:fill="FFFFFF"/>
        <w:spacing w:before="0" w:beforeAutospacing="0" w:after="0" w:afterAutospacing="0"/>
        <w:ind w:left="960"/>
        <w:rPr>
          <w:rFonts w:asciiTheme="minorEastAsia" w:hAnsiTheme="minorEastAsia" w:cs="Arial"/>
          <w:b w:val="0"/>
          <w:bCs w:val="0"/>
          <w:color w:val="222222"/>
          <w:sz w:val="24"/>
          <w:szCs w:val="24"/>
        </w:rPr>
      </w:pPr>
      <w:r w:rsidRPr="00EE7AEC">
        <w:rPr>
          <w:rFonts w:asciiTheme="minorEastAsia" w:hAnsiTheme="minorEastAsia" w:cs="Lucida Grande" w:hint="eastAsia"/>
          <w:color w:val="333333"/>
          <w:sz w:val="24"/>
          <w:szCs w:val="24"/>
        </w:rPr>
        <w:t>初回手術時の所見は？　背側アプローチ３cm程度の皮切。　骨端軟骨がブロック状に背側に脱臼していた。</w:t>
      </w:r>
      <w:r w:rsidR="007C65E9" w:rsidRPr="00EE7AEC">
        <w:rPr>
          <w:rFonts w:asciiTheme="minorEastAsia" w:hAnsiTheme="minorEastAsia" w:cs="Lucida Grande" w:hint="eastAsia"/>
          <w:color w:val="333333"/>
          <w:sz w:val="24"/>
          <w:szCs w:val="24"/>
        </w:rPr>
        <w:t>初回手術後１か月か２か月の時点で骨性架橋を切除して脂肪移植、いわゆる</w:t>
      </w:r>
      <w:hyperlink r:id="rId5" w:history="1">
        <w:r w:rsidR="009779E7" w:rsidRPr="00EE7AEC">
          <w:rPr>
            <w:rFonts w:asciiTheme="minorEastAsia" w:hAnsiTheme="minorEastAsia" w:cs="Arial"/>
            <w:b w:val="0"/>
            <w:bCs w:val="0"/>
            <w:color w:val="000000" w:themeColor="text1"/>
            <w:sz w:val="24"/>
            <w:szCs w:val="24"/>
          </w:rPr>
          <w:t xml:space="preserve">Langenskiold </w:t>
        </w:r>
        <w:r w:rsidR="009779E7" w:rsidRPr="00EE7AEC">
          <w:rPr>
            <w:rFonts w:asciiTheme="minorEastAsia" w:hAnsiTheme="minorEastAsia" w:cs="Libian SC Regular"/>
            <w:b w:val="0"/>
            <w:bCs w:val="0"/>
            <w:color w:val="000000" w:themeColor="text1"/>
            <w:sz w:val="24"/>
            <w:szCs w:val="24"/>
          </w:rPr>
          <w:t>法</w:t>
        </w:r>
      </w:hyperlink>
      <w:r w:rsidR="009779E7" w:rsidRPr="00EE7AEC">
        <w:rPr>
          <w:rFonts w:asciiTheme="minorEastAsia" w:hAnsiTheme="minorEastAsia" w:cs="Arial" w:hint="eastAsia"/>
          <w:b w:val="0"/>
          <w:bCs w:val="0"/>
          <w:color w:val="000000" w:themeColor="text1"/>
          <w:sz w:val="24"/>
          <w:szCs w:val="24"/>
        </w:rPr>
        <w:t>を施行すべきであったかどうか。もしやるとすればそのタイミングであったろう。しかし、他の部位の骨端軟骨も損傷されており、その部分だけでは不十分な場合もある。適応は</w:t>
      </w:r>
      <w:r w:rsidRPr="00EE7AEC">
        <w:rPr>
          <w:rFonts w:asciiTheme="minorEastAsia" w:hAnsiTheme="minorEastAsia" w:cs="Arial" w:hint="eastAsia"/>
          <w:b w:val="0"/>
          <w:bCs w:val="0"/>
          <w:color w:val="000000" w:themeColor="text1"/>
          <w:sz w:val="24"/>
          <w:szCs w:val="24"/>
        </w:rPr>
        <w:t>骨端軟骨面の３０％以内といわれているがそれを判断するのが難しい。実際数例の経験ではあまり成績がよくない。　最近</w:t>
      </w:r>
      <w:proofErr w:type="spellStart"/>
      <w:r w:rsidRPr="00EE7AEC">
        <w:rPr>
          <w:rFonts w:asciiTheme="minorEastAsia" w:hAnsiTheme="minorEastAsia" w:cs="Arial" w:hint="eastAsia"/>
          <w:b w:val="0"/>
          <w:bCs w:val="0"/>
          <w:color w:val="000000" w:themeColor="text1"/>
          <w:sz w:val="24"/>
          <w:szCs w:val="24"/>
        </w:rPr>
        <w:t>JHS</w:t>
      </w:r>
      <w:r w:rsidRPr="00EE7AEC">
        <w:rPr>
          <w:rFonts w:asciiTheme="minorEastAsia" w:hAnsiTheme="minorEastAsia" w:cs="Arial"/>
          <w:b w:val="0"/>
          <w:bCs w:val="0"/>
          <w:color w:val="000000" w:themeColor="text1"/>
          <w:sz w:val="24"/>
          <w:szCs w:val="24"/>
        </w:rPr>
        <w:t>Am</w:t>
      </w:r>
      <w:proofErr w:type="spellEnd"/>
      <w:r w:rsidRPr="00EE7AEC">
        <w:rPr>
          <w:rFonts w:asciiTheme="minorEastAsia" w:hAnsiTheme="minorEastAsia" w:cs="Arial" w:hint="eastAsia"/>
          <w:b w:val="0"/>
          <w:bCs w:val="0"/>
          <w:color w:val="000000" w:themeColor="text1"/>
          <w:sz w:val="24"/>
          <w:szCs w:val="24"/>
        </w:rPr>
        <w:t>に発表された症例報告で、ナビゲーション、関節鏡を使って</w:t>
      </w:r>
      <w:r w:rsidRPr="00EE7AEC">
        <w:rPr>
          <w:rFonts w:asciiTheme="minorEastAsia" w:hAnsiTheme="minorEastAsia" w:cs="Arial"/>
          <w:b w:val="0"/>
          <w:bCs w:val="0"/>
          <w:color w:val="000000" w:themeColor="text1"/>
          <w:sz w:val="24"/>
          <w:szCs w:val="24"/>
        </w:rPr>
        <w:t>epiphyseal bar</w:t>
      </w:r>
      <w:r w:rsidRPr="00EE7AEC">
        <w:rPr>
          <w:rFonts w:asciiTheme="minorEastAsia" w:hAnsiTheme="minorEastAsia" w:cs="Arial" w:hint="eastAsia"/>
          <w:b w:val="0"/>
          <w:bCs w:val="0"/>
          <w:color w:val="000000" w:themeColor="text1"/>
          <w:sz w:val="24"/>
          <w:szCs w:val="24"/>
        </w:rPr>
        <w:t>を切除しているが、変形矯正が十分とはいえない。骨端線に直接骨折線が及んでいなくても成長障害を来す事がある。　最終の矯正骨切りは問題なし。</w:t>
      </w:r>
    </w:p>
    <w:p w14:paraId="7CE5A28F" w14:textId="4619A5C5" w:rsidR="007C65E9" w:rsidRPr="00EE7AEC" w:rsidRDefault="007C65E9" w:rsidP="003F5EB5">
      <w:pPr>
        <w:pStyle w:val="p1"/>
        <w:shd w:val="clear" w:color="auto" w:fill="FFFFFF"/>
        <w:spacing w:before="0" w:beforeAutospacing="0" w:after="300" w:afterAutospacing="0"/>
        <w:rPr>
          <w:rFonts w:asciiTheme="minorEastAsia" w:hAnsiTheme="minorEastAsia" w:cs="Lucida Grande"/>
          <w:color w:val="333333"/>
          <w:sz w:val="24"/>
          <w:szCs w:val="24"/>
        </w:rPr>
      </w:pPr>
    </w:p>
    <w:p w14:paraId="7CC27A24" w14:textId="77777777" w:rsidR="00F91BDC" w:rsidRPr="00B17D89" w:rsidRDefault="00F91BDC" w:rsidP="00F91BDC">
      <w:r>
        <w:rPr>
          <w:rFonts w:hint="eastAsia"/>
        </w:rPr>
        <w:t>この損傷としては最終的に満足すべき結果となりよくぞここまでと思いました。この症例の手術所見から、初めから軟骨損傷があったようで保存治療の適応では無かったかも知れませんが、数ヶ月経過をみて二次的に骨切り術という方法はどうだったかなと思いました。</w:t>
      </w:r>
      <w:r>
        <w:rPr>
          <w:rFonts w:hint="eastAsia"/>
        </w:rPr>
        <w:t xml:space="preserve">Rockwood </w:t>
      </w:r>
      <w:r>
        <w:rPr>
          <w:rFonts w:hint="eastAsia"/>
        </w:rPr>
        <w:t>の</w:t>
      </w:r>
      <w:r>
        <w:rPr>
          <w:rFonts w:hint="eastAsia"/>
        </w:rPr>
        <w:t>Fractures in Children 8</w:t>
      </w:r>
      <w:r w:rsidRPr="007E50AC">
        <w:rPr>
          <w:rFonts w:hint="eastAsia"/>
          <w:vertAlign w:val="superscript"/>
        </w:rPr>
        <w:t>th</w:t>
      </w:r>
      <w:r>
        <w:rPr>
          <w:rFonts w:hint="eastAsia"/>
        </w:rPr>
        <w:t xml:space="preserve"> ed. Chap.11 </w:t>
      </w:r>
      <w:r>
        <w:rPr>
          <w:rFonts w:hint="eastAsia"/>
        </w:rPr>
        <w:t>では、</w:t>
      </w:r>
      <w:r>
        <w:rPr>
          <w:rFonts w:hint="eastAsia"/>
        </w:rPr>
        <w:t>7</w:t>
      </w:r>
      <w:r>
        <w:rPr>
          <w:rFonts w:hint="eastAsia"/>
        </w:rPr>
        <w:t>日経って転位した場合、</w:t>
      </w:r>
      <w:r>
        <w:rPr>
          <w:rFonts w:hint="eastAsia"/>
        </w:rPr>
        <w:t xml:space="preserve">forceful </w:t>
      </w:r>
      <w:proofErr w:type="spellStart"/>
      <w:r>
        <w:rPr>
          <w:rFonts w:hint="eastAsia"/>
        </w:rPr>
        <w:t>remanipulation</w:t>
      </w:r>
      <w:proofErr w:type="spellEnd"/>
      <w:r>
        <w:rPr>
          <w:rFonts w:hint="eastAsia"/>
        </w:rPr>
        <w:t>は</w:t>
      </w:r>
      <w:proofErr w:type="spellStart"/>
      <w:r>
        <w:rPr>
          <w:rFonts w:hint="eastAsia"/>
        </w:rPr>
        <w:t>physeal</w:t>
      </w:r>
      <w:proofErr w:type="spellEnd"/>
      <w:r>
        <w:rPr>
          <w:rFonts w:hint="eastAsia"/>
        </w:rPr>
        <w:t xml:space="preserve"> arrest </w:t>
      </w:r>
      <w:r>
        <w:rPr>
          <w:rFonts w:hint="eastAsia"/>
        </w:rPr>
        <w:t>のリスクを考えて慎重であるべきと記載されています（</w:t>
      </w:r>
      <w:r>
        <w:rPr>
          <w:rFonts w:hint="eastAsia"/>
        </w:rPr>
        <w:t>P371</w:t>
      </w:r>
      <w:r>
        <w:rPr>
          <w:rFonts w:hint="eastAsia"/>
        </w:rPr>
        <w:t>、</w:t>
      </w:r>
      <w:r>
        <w:rPr>
          <w:rFonts w:hint="eastAsia"/>
        </w:rPr>
        <w:t>7</w:t>
      </w:r>
      <w:r w:rsidRPr="007E50AC">
        <w:rPr>
          <w:rFonts w:hint="eastAsia"/>
          <w:vertAlign w:val="superscript"/>
        </w:rPr>
        <w:t>th</w:t>
      </w:r>
      <w:r>
        <w:rPr>
          <w:rFonts w:hint="eastAsia"/>
        </w:rPr>
        <w:t xml:space="preserve"> ed.</w:t>
      </w:r>
      <w:r>
        <w:rPr>
          <w:rFonts w:hint="eastAsia"/>
        </w:rPr>
        <w:t>では</w:t>
      </w:r>
      <w:r>
        <w:rPr>
          <w:rFonts w:hint="eastAsia"/>
        </w:rPr>
        <w:t>P300</w:t>
      </w:r>
      <w:r>
        <w:rPr>
          <w:rFonts w:hint="eastAsia"/>
        </w:rPr>
        <w:t>）。</w:t>
      </w:r>
    </w:p>
    <w:p w14:paraId="6D098671" w14:textId="77777777" w:rsidR="00493EE0" w:rsidRDefault="00493EE0" w:rsidP="003F5EB5">
      <w:pPr>
        <w:pStyle w:val="p1"/>
        <w:shd w:val="clear" w:color="auto" w:fill="FFFFFF"/>
        <w:spacing w:before="0" w:beforeAutospacing="0" w:after="300" w:afterAutospacing="0"/>
        <w:rPr>
          <w:rFonts w:asciiTheme="minorEastAsia" w:hAnsiTheme="minorEastAsia" w:cs="Lucida Grande" w:hint="eastAsia"/>
          <w:color w:val="333333"/>
          <w:sz w:val="24"/>
          <w:szCs w:val="24"/>
        </w:rPr>
      </w:pPr>
      <w:bookmarkStart w:id="0" w:name="_GoBack"/>
      <w:bookmarkEnd w:id="0"/>
    </w:p>
    <w:p w14:paraId="41054D05" w14:textId="104473C5" w:rsidR="003F5EB5" w:rsidRPr="00EE7AEC" w:rsidRDefault="003F5EB5"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color w:val="333333"/>
          <w:sz w:val="24"/>
          <w:szCs w:val="24"/>
        </w:rPr>
        <w:t>3. 最近経験した人工肘関節置換術例</w:t>
      </w:r>
    </w:p>
    <w:p w14:paraId="5A9BCD8F" w14:textId="2D1A0836" w:rsidR="003F5EB5" w:rsidRPr="00EE7AEC" w:rsidRDefault="003F5EB5"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color w:val="333333"/>
          <w:sz w:val="24"/>
          <w:szCs w:val="24"/>
        </w:rPr>
        <w:t>丸の内病院　整形外科　百瀬敏充、松木寛之、中土幸男、リウマチ科　山崎秀</w:t>
      </w:r>
    </w:p>
    <w:p w14:paraId="5B6688E0" w14:textId="4FB1A04E" w:rsidR="00503923" w:rsidRPr="00EE7AEC" w:rsidRDefault="00503923" w:rsidP="003F5EB5">
      <w:pPr>
        <w:pStyle w:val="p1"/>
        <w:shd w:val="clear" w:color="auto" w:fill="FFFFFF"/>
        <w:spacing w:before="0" w:beforeAutospacing="0" w:after="300" w:afterAutospacing="0"/>
        <w:rPr>
          <w:rFonts w:asciiTheme="minorEastAsia" w:hAnsiTheme="minorEastAsia" w:cs="Lucida Grande"/>
          <w:color w:val="333333"/>
          <w:sz w:val="24"/>
          <w:szCs w:val="24"/>
        </w:rPr>
      </w:pPr>
      <w:r w:rsidRPr="00EE7AEC">
        <w:rPr>
          <w:rFonts w:asciiTheme="minorEastAsia" w:hAnsiTheme="minorEastAsia" w:cs="Lucida Grande" w:hint="eastAsia"/>
          <w:color w:val="333333"/>
          <w:sz w:val="24"/>
          <w:szCs w:val="24"/>
        </w:rPr>
        <w:t xml:space="preserve">　　感染した症例と</w:t>
      </w:r>
      <w:r w:rsidRPr="00EE7AEC">
        <w:rPr>
          <w:rFonts w:asciiTheme="minorEastAsia" w:hAnsiTheme="minorEastAsia" w:cs="Lucida Grande"/>
          <w:color w:val="333333"/>
          <w:sz w:val="24"/>
          <w:szCs w:val="24"/>
        </w:rPr>
        <w:t>revision</w:t>
      </w:r>
      <w:r w:rsidRPr="00EE7AEC">
        <w:rPr>
          <w:rFonts w:asciiTheme="minorEastAsia" w:hAnsiTheme="minorEastAsia" w:cs="Lucida Grande" w:hint="eastAsia"/>
          <w:color w:val="333333"/>
          <w:sz w:val="24"/>
          <w:szCs w:val="24"/>
        </w:rPr>
        <w:t>例を提示。　２例目。</w:t>
      </w:r>
      <w:proofErr w:type="spellStart"/>
      <w:r w:rsidRPr="00EE7AEC">
        <w:rPr>
          <w:rFonts w:asciiTheme="minorEastAsia" w:hAnsiTheme="minorEastAsia" w:cs="Lucida Grande"/>
          <w:color w:val="333333"/>
          <w:sz w:val="24"/>
          <w:szCs w:val="24"/>
        </w:rPr>
        <w:t>Kudo</w:t>
      </w:r>
      <w:proofErr w:type="spellEnd"/>
      <w:r w:rsidRPr="00EE7AEC">
        <w:rPr>
          <w:rFonts w:asciiTheme="minorEastAsia" w:hAnsiTheme="minorEastAsia" w:cs="Lucida Grande" w:hint="eastAsia"/>
          <w:color w:val="333333"/>
          <w:sz w:val="24"/>
          <w:szCs w:val="24"/>
        </w:rPr>
        <w:t>式をもう一度入れるという選択はないか。難しいと思う。やはりリンクタイプが安定する。</w:t>
      </w:r>
    </w:p>
    <w:p w14:paraId="64AD1196" w14:textId="77777777" w:rsidR="00A809D2" w:rsidRPr="00EE7AEC" w:rsidRDefault="00B06154" w:rsidP="00A809D2">
      <w:pPr>
        <w:pStyle w:val="Web"/>
        <w:rPr>
          <w:rFonts w:asciiTheme="minorEastAsia" w:hAnsiTheme="minorEastAsia"/>
          <w:color w:val="333333"/>
          <w:sz w:val="24"/>
          <w:szCs w:val="24"/>
        </w:rPr>
      </w:pPr>
      <w:r w:rsidRPr="00EE7AEC">
        <w:rPr>
          <w:rFonts w:asciiTheme="minorEastAsia" w:hAnsiTheme="minorEastAsia"/>
          <w:b/>
          <w:bCs/>
          <w:color w:val="333333"/>
          <w:sz w:val="24"/>
          <w:szCs w:val="24"/>
        </w:rPr>
        <w:t>１7：1</w:t>
      </w:r>
      <w:r w:rsidR="00A809D2" w:rsidRPr="00EE7AEC">
        <w:rPr>
          <w:rFonts w:asciiTheme="minorEastAsia" w:hAnsiTheme="minorEastAsia"/>
          <w:b/>
          <w:bCs/>
          <w:color w:val="333333"/>
          <w:sz w:val="24"/>
          <w:szCs w:val="24"/>
        </w:rPr>
        <w:t>５-</w:t>
      </w:r>
      <w:r w:rsidRPr="00EE7AEC">
        <w:rPr>
          <w:rFonts w:asciiTheme="minorEastAsia" w:hAnsiTheme="minorEastAsia"/>
          <w:b/>
          <w:bCs/>
          <w:color w:val="333333"/>
          <w:sz w:val="24"/>
          <w:szCs w:val="24"/>
        </w:rPr>
        <w:t>１７：50</w:t>
      </w:r>
      <w:r w:rsidR="00A809D2" w:rsidRPr="00EE7AEC">
        <w:rPr>
          <w:rFonts w:asciiTheme="minorEastAsia" w:hAnsiTheme="minorEastAsia"/>
          <w:b/>
          <w:bCs/>
          <w:color w:val="333333"/>
          <w:sz w:val="24"/>
          <w:szCs w:val="24"/>
        </w:rPr>
        <w:t xml:space="preserve">　基調講演</w:t>
      </w:r>
    </w:p>
    <w:p w14:paraId="5E8886B9" w14:textId="71E8E2F1"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 xml:space="preserve">座長 信州大学医学部附属病院　整形外科　橋本　瞬 </w:t>
      </w:r>
      <w:r w:rsidR="00A33C80" w:rsidRPr="00EE7AEC">
        <w:rPr>
          <w:rFonts w:asciiTheme="minorEastAsia" w:hAnsiTheme="minorEastAsia"/>
          <w:color w:val="333333"/>
          <w:sz w:val="24"/>
          <w:szCs w:val="24"/>
        </w:rPr>
        <w:t xml:space="preserve">　</w:t>
      </w:r>
    </w:p>
    <w:p w14:paraId="36A5623D" w14:textId="0E572C11"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 xml:space="preserve">講師　山梨大学医学部　整形外科学講座　助教 佐藤 信隆 </w:t>
      </w:r>
    </w:p>
    <w:p w14:paraId="1EB35EE9"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rPr>
        <w:t>【</w:t>
      </w:r>
      <w:r w:rsidRPr="00EE7AEC">
        <w:rPr>
          <w:rFonts w:asciiTheme="minorEastAsia" w:hAnsiTheme="minorEastAsia" w:hint="eastAsia"/>
          <w:color w:val="000000" w:themeColor="text1"/>
        </w:rPr>
        <w:t>はじめに】</w:t>
      </w:r>
    </w:p>
    <w:p w14:paraId="624CDF9E" w14:textId="77777777" w:rsidR="00941829" w:rsidRPr="00EE7AEC" w:rsidRDefault="00941829" w:rsidP="00941829">
      <w:pPr>
        <w:rPr>
          <w:rFonts w:asciiTheme="minorEastAsia" w:hAnsiTheme="minorEastAsia"/>
          <w:color w:val="000000" w:themeColor="text1"/>
        </w:rPr>
      </w:pPr>
      <w:proofErr w:type="spellStart"/>
      <w:r w:rsidRPr="00EE7AEC">
        <w:rPr>
          <w:rFonts w:asciiTheme="minorEastAsia" w:hAnsiTheme="minorEastAsia" w:hint="eastAsia"/>
          <w:color w:val="000000" w:themeColor="text1"/>
        </w:rPr>
        <w:t>Dupuytren</w:t>
      </w:r>
      <w:proofErr w:type="spellEnd"/>
      <w:r w:rsidRPr="00EE7AEC">
        <w:rPr>
          <w:rFonts w:asciiTheme="minorEastAsia" w:hAnsiTheme="minorEastAsia" w:hint="eastAsia"/>
          <w:color w:val="000000" w:themeColor="text1"/>
        </w:rPr>
        <w:t>拘縮の歴史と治療方法並びに、当科で治療した手術例と酵素注射療法例を提示し、臨床成績について報告する。</w:t>
      </w:r>
    </w:p>
    <w:p w14:paraId="3A2B9B79"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【対象と方法】</w:t>
      </w:r>
    </w:p>
    <w:p w14:paraId="35F83A17"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手術群は可及的病的腱膜切除を施行。対象は2005年から2015年までの48例、97指、</w:t>
      </w:r>
    </w:p>
    <w:p w14:paraId="0ED942A0"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酵素注射療群は2016年12月以降に50例、73指に対して行った。</w:t>
      </w:r>
    </w:p>
    <w:p w14:paraId="3FDDA56E"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【結果】</w:t>
      </w:r>
    </w:p>
    <w:p w14:paraId="3520345E"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手術群では</w:t>
      </w:r>
      <w:proofErr w:type="spellStart"/>
      <w:r w:rsidRPr="00EE7AEC">
        <w:rPr>
          <w:rFonts w:asciiTheme="minorEastAsia" w:hAnsiTheme="minorEastAsia" w:hint="eastAsia"/>
          <w:color w:val="000000" w:themeColor="text1"/>
        </w:rPr>
        <w:t>Meyerding</w:t>
      </w:r>
      <w:proofErr w:type="spellEnd"/>
      <w:r w:rsidRPr="00EE7AEC">
        <w:rPr>
          <w:rFonts w:asciiTheme="minorEastAsia" w:hAnsiTheme="minorEastAsia" w:hint="eastAsia"/>
          <w:color w:val="000000" w:themeColor="text1"/>
        </w:rPr>
        <w:t>分類grade Ⅰ・Ⅱ・Ⅲの手術成績は</w:t>
      </w:r>
      <w:proofErr w:type="spellStart"/>
      <w:r w:rsidRPr="00EE7AEC">
        <w:rPr>
          <w:rFonts w:asciiTheme="minorEastAsia" w:hAnsiTheme="minorEastAsia" w:hint="eastAsia"/>
          <w:color w:val="000000" w:themeColor="text1"/>
        </w:rPr>
        <w:t>Tubiana</w:t>
      </w:r>
      <w:proofErr w:type="spellEnd"/>
      <w:r w:rsidRPr="00EE7AEC">
        <w:rPr>
          <w:rFonts w:asciiTheme="minorEastAsia" w:hAnsiTheme="minorEastAsia" w:hint="eastAsia"/>
          <w:color w:val="000000" w:themeColor="text1"/>
        </w:rPr>
        <w:t>の評価基準でvery good・good 100％・85.7％・90.9％であった。拘縮改善率はMP 91.3％、PIP 79.6％であった。環指・小指PIPの拘縮改善率が最も低かった。</w:t>
      </w:r>
    </w:p>
    <w:p w14:paraId="2F85D7F6"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酵素療法群では拘縮改善率はMP 87.1％、PIP 71.9％であった。副作用として、注射部位皮下出血47件(94％)、注射部位腫脹41件(82％)、裂創12件(24％)を認めた。</w:t>
      </w:r>
    </w:p>
    <w:p w14:paraId="3CBABBBA" w14:textId="77777777" w:rsidR="00941829"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【考察・結語】</w:t>
      </w:r>
    </w:p>
    <w:p w14:paraId="69701F81" w14:textId="15BBA24B" w:rsidR="006050F1" w:rsidRPr="00EE7AEC" w:rsidRDefault="00941829" w:rsidP="00941829">
      <w:pPr>
        <w:rPr>
          <w:rFonts w:asciiTheme="minorEastAsia" w:hAnsiTheme="minorEastAsia"/>
          <w:color w:val="000000" w:themeColor="text1"/>
        </w:rPr>
      </w:pPr>
      <w:r w:rsidRPr="00EE7AEC">
        <w:rPr>
          <w:rFonts w:asciiTheme="minorEastAsia" w:hAnsiTheme="minorEastAsia" w:hint="eastAsia"/>
          <w:color w:val="000000" w:themeColor="text1"/>
        </w:rPr>
        <w:t>治療成績は諸家の報告と同等であった。PIP関節高度拘縮例に対する手術、神経血管束周辺への注射には工夫を要した。処置後のスプリントの併用と作業療法士による可動域訓練の指導が治療成績に有用と考えられた。</w:t>
      </w:r>
    </w:p>
    <w:p w14:paraId="2476CA98" w14:textId="461BD477" w:rsidR="003F5EB5" w:rsidRPr="00EE7AEC" w:rsidRDefault="006071A5"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討論：手背全体の腫れの原因は？注射液が漏れているからか？　注射液の漏れも考えられるが、それであれば尺側のみということにある。やはりアレルギー反応か？</w:t>
      </w:r>
    </w:p>
    <w:p w14:paraId="34B2A2E3" w14:textId="27BDA3AE" w:rsidR="006071A5" w:rsidRPr="00EE7AEC" w:rsidRDefault="006071A5"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伸展操作で最後に手指で圧迫するとなぜよいか？　最後に残った索を</w:t>
      </w:r>
      <w:r w:rsidR="0050724E" w:rsidRPr="00EE7AEC">
        <w:rPr>
          <w:rFonts w:asciiTheme="minorEastAsia" w:hAnsiTheme="minorEastAsia" w:hint="eastAsia"/>
          <w:color w:val="333333"/>
          <w:sz w:val="24"/>
          <w:szCs w:val="24"/>
        </w:rPr>
        <w:t>破断させる効果がある。そのとき皮膚も一緒に切れることが多い。</w:t>
      </w:r>
    </w:p>
    <w:p w14:paraId="313D0AE0" w14:textId="62A89E79" w:rsidR="0050724E" w:rsidRPr="00EE7AEC" w:rsidRDefault="001679C4"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注入抵抗が強いときがあるが、そのときには注射液のまわりから索外へ漏れでている。それをすくなくするには注入量を少なくしてしばらく待つ。そうしてからまた注入する。いわゆる</w:t>
      </w:r>
      <w:r w:rsidRPr="00EE7AEC">
        <w:rPr>
          <w:rFonts w:asciiTheme="minorEastAsia" w:hAnsiTheme="minorEastAsia"/>
          <w:color w:val="333333"/>
          <w:sz w:val="24"/>
          <w:szCs w:val="24"/>
        </w:rPr>
        <w:t>SIMPLE</w:t>
      </w:r>
      <w:r w:rsidRPr="00EE7AEC">
        <w:rPr>
          <w:rFonts w:asciiTheme="minorEastAsia" w:hAnsiTheme="minorEastAsia" w:hint="eastAsia"/>
          <w:color w:val="333333"/>
          <w:sz w:val="24"/>
          <w:szCs w:val="24"/>
        </w:rPr>
        <w:t xml:space="preserve">　</w:t>
      </w:r>
      <w:r w:rsidRPr="00EE7AEC">
        <w:rPr>
          <w:rFonts w:asciiTheme="minorEastAsia" w:hAnsiTheme="minorEastAsia"/>
          <w:color w:val="333333"/>
          <w:sz w:val="24"/>
          <w:szCs w:val="24"/>
        </w:rPr>
        <w:t>Method</w:t>
      </w:r>
      <w:r w:rsidRPr="00EE7AEC">
        <w:rPr>
          <w:rFonts w:asciiTheme="minorEastAsia" w:hAnsiTheme="minorEastAsia" w:hint="eastAsia"/>
          <w:color w:val="333333"/>
          <w:sz w:val="24"/>
          <w:szCs w:val="24"/>
        </w:rPr>
        <w:t>がよい。</w:t>
      </w:r>
    </w:p>
    <w:p w14:paraId="79D47546" w14:textId="77777777" w:rsidR="001679C4" w:rsidRPr="00EE7AEC" w:rsidRDefault="001679C4" w:rsidP="00A809D2">
      <w:pPr>
        <w:pStyle w:val="Web"/>
        <w:rPr>
          <w:rFonts w:asciiTheme="minorEastAsia" w:hAnsiTheme="minorEastAsia"/>
          <w:color w:val="333333"/>
          <w:sz w:val="24"/>
          <w:szCs w:val="24"/>
        </w:rPr>
      </w:pPr>
    </w:p>
    <w:p w14:paraId="01B6A1BE" w14:textId="77777777" w:rsidR="00B06154" w:rsidRPr="00EE7AEC" w:rsidRDefault="00B06154" w:rsidP="00A809D2">
      <w:pPr>
        <w:pStyle w:val="Web"/>
        <w:rPr>
          <w:rFonts w:asciiTheme="minorEastAsia" w:hAnsiTheme="minorEastAsia"/>
          <w:color w:val="333333"/>
          <w:sz w:val="24"/>
          <w:szCs w:val="24"/>
        </w:rPr>
      </w:pPr>
    </w:p>
    <w:p w14:paraId="5667B8DC" w14:textId="77777777" w:rsidR="00A809D2" w:rsidRPr="00EE7AEC" w:rsidRDefault="00B06154" w:rsidP="00A809D2">
      <w:pPr>
        <w:pStyle w:val="Web"/>
        <w:rPr>
          <w:rFonts w:asciiTheme="minorEastAsia" w:hAnsiTheme="minorEastAsia"/>
          <w:color w:val="333333"/>
          <w:sz w:val="24"/>
          <w:szCs w:val="24"/>
        </w:rPr>
      </w:pPr>
      <w:r w:rsidRPr="00EE7AEC">
        <w:rPr>
          <w:rFonts w:asciiTheme="minorEastAsia" w:hAnsiTheme="minorEastAsia"/>
          <w:b/>
          <w:bCs/>
          <w:color w:val="333333"/>
          <w:sz w:val="24"/>
          <w:szCs w:val="24"/>
        </w:rPr>
        <w:t xml:space="preserve">　　　１７：55</w:t>
      </w:r>
      <w:r w:rsidR="00A809D2" w:rsidRPr="00EE7AEC">
        <w:rPr>
          <w:rFonts w:asciiTheme="minorEastAsia" w:hAnsiTheme="minorEastAsia"/>
          <w:b/>
          <w:bCs/>
          <w:color w:val="333333"/>
          <w:sz w:val="24"/>
          <w:szCs w:val="24"/>
        </w:rPr>
        <w:t>-</w:t>
      </w:r>
      <w:r w:rsidRPr="00EE7AEC">
        <w:rPr>
          <w:rFonts w:asciiTheme="minorEastAsia" w:hAnsiTheme="minorEastAsia"/>
          <w:b/>
          <w:bCs/>
          <w:color w:val="333333"/>
          <w:sz w:val="24"/>
          <w:szCs w:val="24"/>
        </w:rPr>
        <w:t>１9：00</w:t>
      </w:r>
      <w:r w:rsidR="00A809D2" w:rsidRPr="00EE7AEC">
        <w:rPr>
          <w:rFonts w:asciiTheme="minorEastAsia" w:hAnsiTheme="minorEastAsia"/>
          <w:b/>
          <w:bCs/>
          <w:color w:val="333333"/>
          <w:sz w:val="24"/>
          <w:szCs w:val="24"/>
        </w:rPr>
        <w:t xml:space="preserve">　特別講演</w:t>
      </w:r>
    </w:p>
    <w:p w14:paraId="642BAAA9" w14:textId="2792295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 xml:space="preserve">座長 信州大学医学部　運動機能学教室　助教 </w:t>
      </w:r>
      <w:r w:rsidR="00A33C80" w:rsidRPr="00EE7AEC">
        <w:rPr>
          <w:rFonts w:asciiTheme="minorEastAsia" w:hAnsiTheme="minorEastAsia"/>
          <w:color w:val="333333"/>
          <w:sz w:val="24"/>
          <w:szCs w:val="24"/>
        </w:rPr>
        <w:t xml:space="preserve">林　正徳　</w:t>
      </w:r>
    </w:p>
    <w:p w14:paraId="7A3F04F6"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 小児上肢外傷の診断と治療 』</w:t>
      </w:r>
    </w:p>
    <w:p w14:paraId="5EAE3CF6"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講師　千葉大学大学院　医学研究院</w:t>
      </w:r>
    </w:p>
    <w:p w14:paraId="5D65A346" w14:textId="56E08CE7" w:rsidR="00A809D2" w:rsidRPr="00EE7AEC" w:rsidRDefault="00A33C80"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 xml:space="preserve">整形外科学　准教授　國吉　一樹　</w:t>
      </w:r>
    </w:p>
    <w:p w14:paraId="625893A8" w14:textId="3147A4C2" w:rsidR="00DE1A14" w:rsidRPr="00EE7AEC" w:rsidRDefault="00DE1A14" w:rsidP="00DE1A14">
      <w:pPr>
        <w:rPr>
          <w:rFonts w:asciiTheme="minorEastAsia" w:hAnsiTheme="minorEastAsia"/>
        </w:rPr>
      </w:pPr>
      <w:r w:rsidRPr="00EE7AEC">
        <w:rPr>
          <w:rFonts w:asciiTheme="minorEastAsia" w:hAnsiTheme="minorEastAsia" w:hint="eastAsia"/>
        </w:rPr>
        <w:t>本講演では，肘周囲を中心とした小児上肢外傷治療の原則および各論として上腕骨顆上骨折，外顆骨折，内上顆骨折，上腕骨遠位骨端線離開，橈骨頚部骨折，モンテジア骨折における治療のピットフォールと合併症への対策を中心に最新の知見を交えて解説した．</w:t>
      </w:r>
    </w:p>
    <w:p w14:paraId="7C63C67A" w14:textId="77777777" w:rsidR="006050F1" w:rsidRPr="00EE7AEC" w:rsidRDefault="006050F1" w:rsidP="00A809D2">
      <w:pPr>
        <w:pStyle w:val="Web"/>
        <w:rPr>
          <w:rFonts w:asciiTheme="minorEastAsia" w:hAnsiTheme="minorEastAsia"/>
          <w:color w:val="333333"/>
          <w:sz w:val="24"/>
          <w:szCs w:val="24"/>
        </w:rPr>
      </w:pPr>
    </w:p>
    <w:p w14:paraId="7CED575B" w14:textId="1F11DD82" w:rsidR="00DE1A14" w:rsidRPr="00EE7AEC" w:rsidRDefault="006050F1"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討論：</w:t>
      </w:r>
      <w:r w:rsidR="00DE1A14" w:rsidRPr="00EE7AEC">
        <w:rPr>
          <w:rFonts w:asciiTheme="minorEastAsia" w:hAnsiTheme="minorEastAsia" w:hint="eastAsia"/>
          <w:color w:val="333333"/>
          <w:sz w:val="24"/>
          <w:szCs w:val="24"/>
        </w:rPr>
        <w:t>顆上骨折などギプス固定はどの程度行うか？　６〜８週間。</w:t>
      </w:r>
    </w:p>
    <w:p w14:paraId="0B6B8C89" w14:textId="4E2A4CED" w:rsidR="00DE1A14" w:rsidRPr="00EE7AEC" w:rsidRDefault="00DE1A14"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 xml:space="preserve">　モンテジア骨折の橈骨頭変形で矯正骨きりした例では輪状靭帯再建はするか？　しない。</w:t>
      </w:r>
    </w:p>
    <w:p w14:paraId="47D5F956" w14:textId="7C50155D" w:rsidR="00DE1A14" w:rsidRPr="00EE7AEC" w:rsidRDefault="00DE1A14"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顆上骨折では</w:t>
      </w:r>
      <w:r w:rsidRPr="00EE7AEC">
        <w:rPr>
          <w:rFonts w:asciiTheme="minorEastAsia" w:hAnsiTheme="minorEastAsia"/>
          <w:color w:val="333333"/>
          <w:sz w:val="24"/>
          <w:szCs w:val="24"/>
        </w:rPr>
        <w:t>cross pinning</w:t>
      </w:r>
      <w:r w:rsidRPr="00EE7AEC">
        <w:rPr>
          <w:rFonts w:asciiTheme="minorEastAsia" w:hAnsiTheme="minorEastAsia" w:hint="eastAsia"/>
          <w:color w:val="333333"/>
          <w:sz w:val="24"/>
          <w:szCs w:val="24"/>
        </w:rPr>
        <w:t xml:space="preserve">か、橈側から２本いれるか？　</w:t>
      </w:r>
      <w:r w:rsidRPr="00EE7AEC">
        <w:rPr>
          <w:rFonts w:asciiTheme="minorEastAsia" w:hAnsiTheme="minorEastAsia"/>
          <w:color w:val="333333"/>
          <w:sz w:val="24"/>
          <w:szCs w:val="24"/>
        </w:rPr>
        <w:t>Cross pinning.</w:t>
      </w:r>
      <w:r w:rsidRPr="00EE7AEC">
        <w:rPr>
          <w:rFonts w:asciiTheme="minorEastAsia" w:hAnsiTheme="minorEastAsia" w:hint="eastAsia"/>
          <w:color w:val="333333"/>
          <w:sz w:val="24"/>
          <w:szCs w:val="24"/>
        </w:rPr>
        <w:t xml:space="preserve">　尺骨神経損傷を避けるために内側上顆の前方からいれる。　皮膚切開はしない。　</w:t>
      </w:r>
      <w:r w:rsidRPr="00EE7AEC">
        <w:rPr>
          <w:rFonts w:asciiTheme="minorEastAsia" w:hAnsiTheme="minorEastAsia"/>
          <w:color w:val="333333"/>
          <w:sz w:val="24"/>
          <w:szCs w:val="24"/>
        </w:rPr>
        <w:t>Rockwood</w:t>
      </w:r>
      <w:r w:rsidRPr="00EE7AEC">
        <w:rPr>
          <w:rFonts w:asciiTheme="minorEastAsia" w:hAnsiTheme="minorEastAsia" w:hint="eastAsia"/>
          <w:color w:val="333333"/>
          <w:sz w:val="24"/>
          <w:szCs w:val="24"/>
        </w:rPr>
        <w:t>では尺側から刺入すると７％で尺骨神経障害がでるとの記載がある。それでもやはり刺入した方が安定する。</w:t>
      </w:r>
    </w:p>
    <w:p w14:paraId="27508D18" w14:textId="3B73BE1A" w:rsidR="00DE1A14" w:rsidRPr="00EE7AEC" w:rsidRDefault="00406698"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通顆骨折はトラブルが多い。外側顆骨折と誤診される。前方にスパイク状に突出する骨がなだらかになるのを待ってから骨切りをする。　通常、骨きりまで数年は待つ。　成長に伴い伸展屈曲のリモデリングはするか？　しない。</w:t>
      </w:r>
    </w:p>
    <w:p w14:paraId="6250AECE" w14:textId="19247751" w:rsidR="00406698" w:rsidRPr="00EE7AEC" w:rsidRDefault="00406698"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 xml:space="preserve">顆上骨折は緊急で手術しない場合もあるが、そのときには可能であればスピードトラックで牽引して待つ。　</w:t>
      </w:r>
    </w:p>
    <w:p w14:paraId="27022B14" w14:textId="27B4E485" w:rsidR="00406698" w:rsidRPr="00EE7AEC" w:rsidRDefault="00406698"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関節造影は全例では行わない。</w:t>
      </w:r>
      <w:r w:rsidRPr="00EE7AEC">
        <w:rPr>
          <w:rFonts w:asciiTheme="minorEastAsia" w:hAnsiTheme="minorEastAsia"/>
          <w:color w:val="333333"/>
          <w:sz w:val="24"/>
          <w:szCs w:val="24"/>
        </w:rPr>
        <w:t>MRI</w:t>
      </w:r>
      <w:r w:rsidRPr="00EE7AEC">
        <w:rPr>
          <w:rFonts w:asciiTheme="minorEastAsia" w:hAnsiTheme="minorEastAsia" w:hint="eastAsia"/>
          <w:color w:val="333333"/>
          <w:sz w:val="24"/>
          <w:szCs w:val="24"/>
        </w:rPr>
        <w:t>を撮影する事が多い。</w:t>
      </w:r>
    </w:p>
    <w:p w14:paraId="0B4F6EAA" w14:textId="325685AC" w:rsidR="00481FA3" w:rsidRPr="00EE7AEC" w:rsidRDefault="00481FA3"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Anterior bowing</w:t>
      </w:r>
      <w:r w:rsidRPr="00EE7AEC">
        <w:rPr>
          <w:rFonts w:asciiTheme="minorEastAsia" w:hAnsiTheme="minorEastAsia" w:hint="eastAsia"/>
          <w:color w:val="333333"/>
          <w:sz w:val="24"/>
          <w:szCs w:val="24"/>
        </w:rPr>
        <w:t>の新鮮例で徒手整復不能なときにはどうするか？　骨切りをおこなって整復する。</w:t>
      </w:r>
    </w:p>
    <w:p w14:paraId="61AF8AC5" w14:textId="6FF71EAD" w:rsidR="00406698" w:rsidRPr="00EE7AEC" w:rsidRDefault="00406698" w:rsidP="00A809D2">
      <w:pPr>
        <w:pStyle w:val="Web"/>
        <w:rPr>
          <w:rFonts w:asciiTheme="minorEastAsia" w:hAnsiTheme="minorEastAsia"/>
          <w:color w:val="333333"/>
          <w:sz w:val="24"/>
          <w:szCs w:val="24"/>
        </w:rPr>
      </w:pPr>
      <w:r w:rsidRPr="00EE7AEC">
        <w:rPr>
          <w:rFonts w:asciiTheme="minorEastAsia" w:hAnsiTheme="minorEastAsia" w:hint="eastAsia"/>
          <w:color w:val="333333"/>
          <w:sz w:val="24"/>
          <w:szCs w:val="24"/>
        </w:rPr>
        <w:t xml:space="preserve">肘周辺外傷後で前腕を回内すると回外位よりやや肘が伸展する。これは円回内筋の瘢痕拘縮が原因だろう。　</w:t>
      </w:r>
    </w:p>
    <w:p w14:paraId="7A5F4565" w14:textId="77777777" w:rsidR="00406698" w:rsidRPr="00EE7AEC" w:rsidRDefault="00406698" w:rsidP="00A809D2">
      <w:pPr>
        <w:pStyle w:val="Web"/>
        <w:rPr>
          <w:rFonts w:asciiTheme="minorEastAsia" w:hAnsiTheme="minorEastAsia"/>
          <w:color w:val="333333"/>
          <w:sz w:val="24"/>
          <w:szCs w:val="24"/>
        </w:rPr>
      </w:pPr>
    </w:p>
    <w:p w14:paraId="74D694C2" w14:textId="77777777" w:rsidR="00DE1A14" w:rsidRPr="00EE7AEC" w:rsidRDefault="00DE1A14" w:rsidP="00A809D2">
      <w:pPr>
        <w:pStyle w:val="Web"/>
        <w:rPr>
          <w:rFonts w:asciiTheme="minorEastAsia" w:hAnsiTheme="minorEastAsia"/>
          <w:color w:val="333333"/>
          <w:sz w:val="24"/>
          <w:szCs w:val="24"/>
        </w:rPr>
      </w:pPr>
    </w:p>
    <w:p w14:paraId="14A06C86" w14:textId="77777777" w:rsidR="006050F1" w:rsidRPr="00EE7AEC" w:rsidRDefault="006050F1" w:rsidP="00A809D2">
      <w:pPr>
        <w:pStyle w:val="Web"/>
        <w:rPr>
          <w:rFonts w:asciiTheme="minorEastAsia" w:hAnsiTheme="minorEastAsia"/>
          <w:color w:val="333333"/>
          <w:sz w:val="24"/>
          <w:szCs w:val="24"/>
        </w:rPr>
      </w:pPr>
    </w:p>
    <w:p w14:paraId="1F35A294" w14:textId="7F8A60A4"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日本整形外科学会教育研修会として認定(1単位)。受講料：1,000円</w:t>
      </w:r>
    </w:p>
    <w:p w14:paraId="67AABBB0"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専門医資格継続単位　必須分野　　[02]外傷性疾患（スポーツ障害を含む）</w:t>
      </w:r>
    </w:p>
    <w:p w14:paraId="1BEF4A6C"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[09]肩甲帯・肩・肘関節疾患</w:t>
      </w:r>
    </w:p>
    <w:p w14:paraId="4606D1E6" w14:textId="7853AF89"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color w:val="333333"/>
          <w:sz w:val="24"/>
          <w:szCs w:val="24"/>
        </w:rPr>
        <w:t>日本手外科学会教育研修講演として認定(1単位)。受講料：1,000円</w:t>
      </w:r>
    </w:p>
    <w:p w14:paraId="0EAF3508" w14:textId="77777777" w:rsidR="00A809D2" w:rsidRPr="00EE7AEC" w:rsidRDefault="00A809D2" w:rsidP="00A809D2">
      <w:pPr>
        <w:pStyle w:val="Web"/>
        <w:rPr>
          <w:rFonts w:asciiTheme="minorEastAsia" w:hAnsiTheme="minorEastAsia"/>
          <w:color w:val="333333"/>
          <w:sz w:val="24"/>
          <w:szCs w:val="24"/>
        </w:rPr>
      </w:pPr>
      <w:r w:rsidRPr="00EE7AEC">
        <w:rPr>
          <w:rFonts w:asciiTheme="minorEastAsia" w:hAnsiTheme="minorEastAsia"/>
          <w:b/>
          <w:bCs/>
          <w:color w:val="333333"/>
          <w:sz w:val="24"/>
          <w:szCs w:val="24"/>
        </w:rPr>
        <w:t>共催：信州上肢外科研究会/旭化成ファーマ(株)</w:t>
      </w:r>
    </w:p>
    <w:p w14:paraId="72922A87" w14:textId="77777777" w:rsidR="008D7BBD" w:rsidRPr="00EE7AEC" w:rsidRDefault="008D7BBD">
      <w:pPr>
        <w:rPr>
          <w:rFonts w:asciiTheme="minorEastAsia" w:hAnsiTheme="minorEastAsia"/>
        </w:rPr>
      </w:pPr>
    </w:p>
    <w:sectPr w:rsidR="008D7BBD" w:rsidRPr="00EE7AEC" w:rsidSect="008D7BB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80F0000" w:usb2="00000000" w:usb3="00000000" w:csb0="0004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D2"/>
    <w:rsid w:val="001679C4"/>
    <w:rsid w:val="003F5EB5"/>
    <w:rsid w:val="00406698"/>
    <w:rsid w:val="00481FA3"/>
    <w:rsid w:val="00493EE0"/>
    <w:rsid w:val="00503923"/>
    <w:rsid w:val="0050724E"/>
    <w:rsid w:val="006050F1"/>
    <w:rsid w:val="006071A5"/>
    <w:rsid w:val="007964F2"/>
    <w:rsid w:val="007C65E9"/>
    <w:rsid w:val="008D7BBD"/>
    <w:rsid w:val="00935C0A"/>
    <w:rsid w:val="00941829"/>
    <w:rsid w:val="009779E7"/>
    <w:rsid w:val="00A33C80"/>
    <w:rsid w:val="00A809D2"/>
    <w:rsid w:val="00AB3B82"/>
    <w:rsid w:val="00B06154"/>
    <w:rsid w:val="00DE1A14"/>
    <w:rsid w:val="00EE7AEC"/>
    <w:rsid w:val="00F9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55432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9779E7"/>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09D2"/>
    <w:pPr>
      <w:widowControl/>
      <w:spacing w:before="100" w:beforeAutospacing="1" w:after="100" w:afterAutospacing="1"/>
      <w:jc w:val="left"/>
    </w:pPr>
    <w:rPr>
      <w:rFonts w:ascii="Times" w:hAnsi="Times" w:cs="Times New Roman"/>
      <w:kern w:val="0"/>
      <w:sz w:val="20"/>
      <w:szCs w:val="20"/>
    </w:rPr>
  </w:style>
  <w:style w:type="paragraph" w:customStyle="1" w:styleId="p1">
    <w:name w:val="p1"/>
    <w:basedOn w:val="a"/>
    <w:rsid w:val="003F5EB5"/>
    <w:pPr>
      <w:widowControl/>
      <w:spacing w:before="100" w:beforeAutospacing="1" w:after="100" w:afterAutospacing="1"/>
      <w:jc w:val="left"/>
    </w:pPr>
    <w:rPr>
      <w:rFonts w:ascii="Times" w:hAnsi="Times"/>
      <w:kern w:val="0"/>
      <w:sz w:val="20"/>
      <w:szCs w:val="20"/>
    </w:rPr>
  </w:style>
  <w:style w:type="character" w:customStyle="1" w:styleId="30">
    <w:name w:val="見出し 3 (文字)"/>
    <w:basedOn w:val="a0"/>
    <w:link w:val="3"/>
    <w:uiPriority w:val="9"/>
    <w:rsid w:val="009779E7"/>
    <w:rPr>
      <w:rFonts w:ascii="Times" w:hAnsi="Times"/>
      <w:b/>
      <w:bCs/>
      <w:kern w:val="0"/>
      <w:sz w:val="27"/>
      <w:szCs w:val="27"/>
    </w:rPr>
  </w:style>
  <w:style w:type="character" w:styleId="a3">
    <w:name w:val="Hyperlink"/>
    <w:basedOn w:val="a0"/>
    <w:uiPriority w:val="99"/>
    <w:semiHidden/>
    <w:unhideWhenUsed/>
    <w:rsid w:val="009779E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9779E7"/>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09D2"/>
    <w:pPr>
      <w:widowControl/>
      <w:spacing w:before="100" w:beforeAutospacing="1" w:after="100" w:afterAutospacing="1"/>
      <w:jc w:val="left"/>
    </w:pPr>
    <w:rPr>
      <w:rFonts w:ascii="Times" w:hAnsi="Times" w:cs="Times New Roman"/>
      <w:kern w:val="0"/>
      <w:sz w:val="20"/>
      <w:szCs w:val="20"/>
    </w:rPr>
  </w:style>
  <w:style w:type="paragraph" w:customStyle="1" w:styleId="p1">
    <w:name w:val="p1"/>
    <w:basedOn w:val="a"/>
    <w:rsid w:val="003F5EB5"/>
    <w:pPr>
      <w:widowControl/>
      <w:spacing w:before="100" w:beforeAutospacing="1" w:after="100" w:afterAutospacing="1"/>
      <w:jc w:val="left"/>
    </w:pPr>
    <w:rPr>
      <w:rFonts w:ascii="Times" w:hAnsi="Times"/>
      <w:kern w:val="0"/>
      <w:sz w:val="20"/>
      <w:szCs w:val="20"/>
    </w:rPr>
  </w:style>
  <w:style w:type="character" w:customStyle="1" w:styleId="30">
    <w:name w:val="見出し 3 (文字)"/>
    <w:basedOn w:val="a0"/>
    <w:link w:val="3"/>
    <w:uiPriority w:val="9"/>
    <w:rsid w:val="009779E7"/>
    <w:rPr>
      <w:rFonts w:ascii="Times" w:hAnsi="Times"/>
      <w:b/>
      <w:bCs/>
      <w:kern w:val="0"/>
      <w:sz w:val="27"/>
      <w:szCs w:val="27"/>
    </w:rPr>
  </w:style>
  <w:style w:type="character" w:styleId="a3">
    <w:name w:val="Hyperlink"/>
    <w:basedOn w:val="a0"/>
    <w:uiPriority w:val="99"/>
    <w:semiHidden/>
    <w:unhideWhenUsed/>
    <w:rsid w:val="00977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6812">
      <w:bodyDiv w:val="1"/>
      <w:marLeft w:val="0"/>
      <w:marRight w:val="0"/>
      <w:marTop w:val="0"/>
      <w:marBottom w:val="0"/>
      <w:divBdr>
        <w:top w:val="none" w:sz="0" w:space="0" w:color="auto"/>
        <w:left w:val="none" w:sz="0" w:space="0" w:color="auto"/>
        <w:bottom w:val="none" w:sz="0" w:space="0" w:color="auto"/>
        <w:right w:val="none" w:sz="0" w:space="0" w:color="auto"/>
      </w:divBdr>
    </w:div>
    <w:div w:id="1269507369">
      <w:bodyDiv w:val="1"/>
      <w:marLeft w:val="0"/>
      <w:marRight w:val="0"/>
      <w:marTop w:val="0"/>
      <w:marBottom w:val="0"/>
      <w:divBdr>
        <w:top w:val="none" w:sz="0" w:space="0" w:color="auto"/>
        <w:left w:val="none" w:sz="0" w:space="0" w:color="auto"/>
        <w:bottom w:val="none" w:sz="0" w:space="0" w:color="auto"/>
        <w:right w:val="none" w:sz="0" w:space="0" w:color="auto"/>
      </w:divBdr>
    </w:div>
    <w:div w:id="1354186660">
      <w:bodyDiv w:val="1"/>
      <w:marLeft w:val="0"/>
      <w:marRight w:val="0"/>
      <w:marTop w:val="0"/>
      <w:marBottom w:val="0"/>
      <w:divBdr>
        <w:top w:val="none" w:sz="0" w:space="0" w:color="auto"/>
        <w:left w:val="none" w:sz="0" w:space="0" w:color="auto"/>
        <w:bottom w:val="none" w:sz="0" w:space="0" w:color="auto"/>
        <w:right w:val="none" w:sz="0" w:space="0" w:color="auto"/>
      </w:divBdr>
    </w:div>
    <w:div w:id="1940064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i.nii.ac.jp/naid/1000564159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542</Words>
  <Characters>3095</Characters>
  <Application>Microsoft Macintosh Word</Application>
  <DocSecurity>0</DocSecurity>
  <Lines>25</Lines>
  <Paragraphs>7</Paragraphs>
  <ScaleCrop>false</ScaleCrop>
  <Company>Shinshu Univ</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SHIGEHARU UCHIYAMA</dc:creator>
  <cp:keywords/>
  <dc:description/>
  <cp:lastModifiedBy>SHIGEHARU UCHIYAMA</cp:lastModifiedBy>
  <cp:revision>4</cp:revision>
  <dcterms:created xsi:type="dcterms:W3CDTF">2018-03-25T01:34:00Z</dcterms:created>
  <dcterms:modified xsi:type="dcterms:W3CDTF">2018-03-28T22:24:00Z</dcterms:modified>
</cp:coreProperties>
</file>